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E" w:rsidRPr="00DF0C6E" w:rsidRDefault="00DF0C6E" w:rsidP="00DF0C6E">
      <w:pPr>
        <w:widowControl/>
        <w:shd w:val="clear" w:color="auto" w:fill="FFFFFF"/>
        <w:spacing w:before="120" w:after="120" w:line="259" w:lineRule="atLeast"/>
        <w:outlineLvl w:val="1"/>
        <w:rPr>
          <w:rFonts w:ascii="微軟正黑體" w:eastAsia="微軟正黑體" w:hAnsi="微軟正黑體" w:cs="新細明體"/>
          <w:color w:val="80A138"/>
          <w:kern w:val="0"/>
          <w:sz w:val="26"/>
          <w:szCs w:val="26"/>
        </w:rPr>
      </w:pP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研究生助學金申請公告〈請向各系、所提出申請〉〈自10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6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4C08B1"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0</w:t>
      </w:r>
      <w:r w:rsidR="00CF4FA0">
        <w:rPr>
          <w:rFonts w:ascii="微軟正黑體" w:eastAsia="微軟正黑體" w:hAnsi="微軟正黑體" w:cs="新細明體"/>
          <w:color w:val="000000"/>
          <w:kern w:val="0"/>
          <w:sz w:val="17"/>
          <w:szCs w:val="17"/>
        </w:rPr>
        <w:t>9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</w:t>
      </w:r>
      <w:r w:rsidR="00CF4FA0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01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至10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6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/0</w:t>
      </w:r>
      <w:r w:rsidR="00CF4FA0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9</w:t>
      </w:r>
      <w:r w:rsidR="004C08B1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/22</w:t>
      </w:r>
      <w:r w:rsidRPr="00DF0C6E">
        <w:rPr>
          <w:rFonts w:ascii="微軟正黑體" w:eastAsia="微軟正黑體" w:hAnsi="微軟正黑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054"/>
        <w:gridCol w:w="1008"/>
        <w:gridCol w:w="2141"/>
        <w:gridCol w:w="4132"/>
      </w:tblGrid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3121101轉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2823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E-MAIL: m765005@kmu.edu.tw 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申請時間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3F58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CF4FA0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9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CF4FA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3F58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年0</w:t>
            </w:r>
            <w:r w:rsidR="00CF4FA0"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  <w:t>9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C201F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22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〈請向各系、所辦公室提出申請，逾時視同放棄申請〉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研究生助學金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下列條件皆符合者，得向校方申請助學金：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1.博士班一、二、三年級，碩士班一、二年級研究生。</w:t>
            </w:r>
          </w:p>
          <w:p w:rsidR="00CF4FA0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946D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.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未在校內外有全職薪工作。</w:t>
            </w:r>
          </w:p>
          <w:p w:rsidR="00DF0C6E" w:rsidRPr="00DF0C6E" w:rsidRDefault="00CF4FA0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3.</w:t>
            </w:r>
            <w:r w:rsidRPr="00AB48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u w:val="single"/>
              </w:rPr>
              <w:t>106學年度起入學之外籍博士生不得申請</w:t>
            </w:r>
            <w:r w:rsidRPr="00CF4FA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在校內外有全職薪工作之研究生得領取績優獎學金，但不得再申請助學金；未有全職薪工作之研究生，得同時申請績優獎學金及助學金。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核發名額及金額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凡符合資格者皆可申請。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助學金金額及發給方式依學校每年財務政策及教育部補助情形而定。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申請程序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1.每學期申請一次，申請人應於公告期限內填具申請書向各系、所提出申請，經各系、所審核申請人資格並彙整造冊後送學務處，再提</w:t>
            </w:r>
            <w:r w:rsidR="00B715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本校</w:t>
            </w:r>
            <w:r w:rsidR="00C201F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獎助學金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委員會審決之。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2.各系、所受理研究生申請時，申請人應於申請書具結，保證無不符規定情事，經指導教授及系、所主管簽證，各系、所彙整申請書交學務處申辦。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發放作業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1.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博士班：一年級學生自九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月底止；二年級學生自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八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月底止；三年級學生自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八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  <w:p w:rsidR="00DF0C6E" w:rsidRPr="00DF0C6E" w:rsidRDefault="00DF0C6E" w:rsidP="00DF0C6E">
            <w:pPr>
              <w:widowControl/>
              <w:spacing w:before="12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2.碩士班：一年級自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九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r w:rsidR="00D80B2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月底止；二年級學生自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八</w:t>
            </w:r>
            <w:r w:rsidR="00497E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月份起，發放至</w:t>
            </w:r>
            <w:r w:rsidR="002B36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bookmarkStart w:id="0" w:name="_GoBack"/>
            <w:bookmarkEnd w:id="0"/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月底止。</w:t>
            </w:r>
          </w:p>
        </w:tc>
      </w:tr>
      <w:tr w:rsidR="00DF0C6E" w:rsidRPr="00DF0C6E" w:rsidTr="00DF0C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60" w:after="6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●研究生有下列情形之一者，取消其助學金申請資格，並繳回逾領之助學金：</w:t>
            </w:r>
          </w:p>
          <w:p w:rsidR="00DF0C6E" w:rsidRPr="00DF0C6E" w:rsidRDefault="00DF0C6E" w:rsidP="00DF0C6E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（一）在學期間休、退學者。</w:t>
            </w:r>
          </w:p>
          <w:p w:rsidR="00DF0C6E" w:rsidRPr="00DF0C6E" w:rsidRDefault="00DF0C6E" w:rsidP="00C201F9">
            <w:pPr>
              <w:widowControl/>
              <w:spacing w:before="120" w:after="120" w:line="259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DF0C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（二）申請時或申請後有全職薪工作之研究生。</w:t>
            </w:r>
          </w:p>
        </w:tc>
      </w:tr>
    </w:tbl>
    <w:p w:rsidR="00F03FA8" w:rsidRPr="00DF0C6E" w:rsidRDefault="00F03FA8"/>
    <w:sectPr w:rsidR="00F03FA8" w:rsidRPr="00DF0C6E" w:rsidSect="00DF0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E"/>
    <w:rsid w:val="00081A54"/>
    <w:rsid w:val="001F076E"/>
    <w:rsid w:val="002B36C9"/>
    <w:rsid w:val="003F58C0"/>
    <w:rsid w:val="00497E3F"/>
    <w:rsid w:val="004C08B1"/>
    <w:rsid w:val="006E5A97"/>
    <w:rsid w:val="00946D87"/>
    <w:rsid w:val="00AB4828"/>
    <w:rsid w:val="00B715C0"/>
    <w:rsid w:val="00C201F9"/>
    <w:rsid w:val="00CF4FA0"/>
    <w:rsid w:val="00D80B23"/>
    <w:rsid w:val="00DF0C6E"/>
    <w:rsid w:val="00F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9496C-E6B3-4E1A-9915-26DB51FE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A8"/>
    <w:pPr>
      <w:widowControl w:val="0"/>
    </w:pPr>
  </w:style>
  <w:style w:type="paragraph" w:styleId="2">
    <w:name w:val="heading 2"/>
    <w:basedOn w:val="a"/>
    <w:link w:val="20"/>
    <w:uiPriority w:val="9"/>
    <w:qFormat/>
    <w:rsid w:val="00DF0C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F0C6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F0C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F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79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13</cp:revision>
  <dcterms:created xsi:type="dcterms:W3CDTF">2016-07-11T03:23:00Z</dcterms:created>
  <dcterms:modified xsi:type="dcterms:W3CDTF">2018-01-10T02:27:00Z</dcterms:modified>
</cp:coreProperties>
</file>